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25093bced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76e99e077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b56bc265e45db" /><Relationship Type="http://schemas.openxmlformats.org/officeDocument/2006/relationships/numbering" Target="/word/numbering.xml" Id="R7362ddf9ceef4587" /><Relationship Type="http://schemas.openxmlformats.org/officeDocument/2006/relationships/settings" Target="/word/settings.xml" Id="R34dfaef47442444f" /><Relationship Type="http://schemas.openxmlformats.org/officeDocument/2006/relationships/image" Target="/word/media/0eb34dad-ce04-4c60-8467-62a850be8007.png" Id="R83e76e99e0774d6d" /></Relationships>
</file>