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0797a298e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498d50207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Zukowo-Wawrzonki,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cd504292845db" /><Relationship Type="http://schemas.openxmlformats.org/officeDocument/2006/relationships/numbering" Target="/word/numbering.xml" Id="Re03407751c614cae" /><Relationship Type="http://schemas.openxmlformats.org/officeDocument/2006/relationships/settings" Target="/word/settings.xml" Id="Rb0707ac03f704d52" /><Relationship Type="http://schemas.openxmlformats.org/officeDocument/2006/relationships/image" Target="/word/media/5f26d572-50c2-43ce-8035-33af6a541add.png" Id="Rf37498d502074c0e" /></Relationships>
</file>