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2ceb887614e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e1e69c4ec741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Zurawieniec Lisowski,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6512e805db4ef6" /><Relationship Type="http://schemas.openxmlformats.org/officeDocument/2006/relationships/numbering" Target="/word/numbering.xml" Id="Rfbe482f875fe44b3" /><Relationship Type="http://schemas.openxmlformats.org/officeDocument/2006/relationships/settings" Target="/word/settings.xml" Id="R46a8a2382a08486a" /><Relationship Type="http://schemas.openxmlformats.org/officeDocument/2006/relationships/image" Target="/word/media/c9714d5c-b0f1-49af-9d70-5eb240f58b65.png" Id="R91e1e69c4ec741fe" /></Relationships>
</file>