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1becb28b1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fb37b8d97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Zwieczyca,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bcb66fc9841e9" /><Relationship Type="http://schemas.openxmlformats.org/officeDocument/2006/relationships/numbering" Target="/word/numbering.xml" Id="R97a7fd95e88947ae" /><Relationship Type="http://schemas.openxmlformats.org/officeDocument/2006/relationships/settings" Target="/word/settings.xml" Id="Rbded42fa7cb3482e" /><Relationship Type="http://schemas.openxmlformats.org/officeDocument/2006/relationships/image" Target="/word/media/9657fd41-8964-4e96-b962-e25f8c08408a.png" Id="R6edfb37b8d974a92" /></Relationships>
</file>