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b1083c1bdb4a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da3433f2734d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Zwierzyniec Drugi,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255a6bac0643ac" /><Relationship Type="http://schemas.openxmlformats.org/officeDocument/2006/relationships/numbering" Target="/word/numbering.xml" Id="Rc60d2249ac02449f" /><Relationship Type="http://schemas.openxmlformats.org/officeDocument/2006/relationships/settings" Target="/word/settings.xml" Id="R199a1983b8654a81" /><Relationship Type="http://schemas.openxmlformats.org/officeDocument/2006/relationships/image" Target="/word/media/f6cb2de5-a59b-4fd9-95ba-6f9b65f8fcf2.png" Id="Rd1da3433f2734db4" /></Relationships>
</file>