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fd2db2765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47713c57e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Zygmuntowek,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4e4c1074e4dfd" /><Relationship Type="http://schemas.openxmlformats.org/officeDocument/2006/relationships/numbering" Target="/word/numbering.xml" Id="R97de1d1e9e854dd0" /><Relationship Type="http://schemas.openxmlformats.org/officeDocument/2006/relationships/settings" Target="/word/settings.xml" Id="R33adf02177424dee" /><Relationship Type="http://schemas.openxmlformats.org/officeDocument/2006/relationships/image" Target="/word/media/d5ac9824-acc5-4f92-beb6-4cc515d5615f.png" Id="Rae547713c57e4ba8" /></Relationships>
</file>