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fbfeb84c4f46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0fb1d88a10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Zylin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fe3394b7c6445a" /><Relationship Type="http://schemas.openxmlformats.org/officeDocument/2006/relationships/numbering" Target="/word/numbering.xml" Id="R84c15e49cfc34d99" /><Relationship Type="http://schemas.openxmlformats.org/officeDocument/2006/relationships/settings" Target="/word/settings.xml" Id="R9d54c77a19304bdd" /><Relationship Type="http://schemas.openxmlformats.org/officeDocument/2006/relationships/image" Target="/word/media/83ea56a8-34da-4ad6-8830-3a5c959143c6.png" Id="Rbf0fb1d88a1047c3" /></Relationships>
</file>