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6421d283c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a29a9b087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ace05da434cfd" /><Relationship Type="http://schemas.openxmlformats.org/officeDocument/2006/relationships/numbering" Target="/word/numbering.xml" Id="R5d85b03521364ce5" /><Relationship Type="http://schemas.openxmlformats.org/officeDocument/2006/relationships/settings" Target="/word/settings.xml" Id="Rbc968521c6bf4bbd" /><Relationship Type="http://schemas.openxmlformats.org/officeDocument/2006/relationships/image" Target="/word/media/ed92fa12-0f29-413c-9524-eecb95070130.png" Id="R5e8a29a9b087492c" /></Relationships>
</file>