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318212e47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54d4da07a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Alcanena,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f96fff50a4913" /><Relationship Type="http://schemas.openxmlformats.org/officeDocument/2006/relationships/numbering" Target="/word/numbering.xml" Id="Ra550e015c3304037" /><Relationship Type="http://schemas.openxmlformats.org/officeDocument/2006/relationships/settings" Target="/word/settings.xml" Id="Ra2b7486aadd14853" /><Relationship Type="http://schemas.openxmlformats.org/officeDocument/2006/relationships/image" Target="/word/media/75d115ad-c354-41ca-b0b7-1236372d46c3.png" Id="Rd4354d4da07a4558" /></Relationships>
</file>