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e1bbb9575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4f9b4e4c4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Almarjinho,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66dc777af4a5d" /><Relationship Type="http://schemas.openxmlformats.org/officeDocument/2006/relationships/numbering" Target="/word/numbering.xml" Id="R71d9d779f49a4163" /><Relationship Type="http://schemas.openxmlformats.org/officeDocument/2006/relationships/settings" Target="/word/settings.xml" Id="R02ca20741d734418" /><Relationship Type="http://schemas.openxmlformats.org/officeDocument/2006/relationships/image" Target="/word/media/b630cfed-e4c9-4a9e-894f-3ff75738ba85.png" Id="R4874f9b4e4c44ded" /></Relationships>
</file>