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cbbfe6a06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1f2a33c9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9da8cbbc5486d" /><Relationship Type="http://schemas.openxmlformats.org/officeDocument/2006/relationships/numbering" Target="/word/numbering.xml" Id="Ra8299737fb2d409e" /><Relationship Type="http://schemas.openxmlformats.org/officeDocument/2006/relationships/settings" Target="/word/settings.xml" Id="R338b32e98efc41b7" /><Relationship Type="http://schemas.openxmlformats.org/officeDocument/2006/relationships/image" Target="/word/media/bc406d6f-f5c9-45be-8b69-e5d1f26140bb.png" Id="Rcae1f2a33c904608" /></Relationships>
</file>