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f48d06a7c44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260250f54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Alvites,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c94a207c414d5f" /><Relationship Type="http://schemas.openxmlformats.org/officeDocument/2006/relationships/numbering" Target="/word/numbering.xml" Id="R3f79a1120f4e475d" /><Relationship Type="http://schemas.openxmlformats.org/officeDocument/2006/relationships/settings" Target="/word/settings.xml" Id="R2abd1499c8c84510" /><Relationship Type="http://schemas.openxmlformats.org/officeDocument/2006/relationships/image" Target="/word/media/d0dd18c5-cbf4-4c6e-9617-214e423b2ca5.png" Id="R11a260250f5444b2" /></Relationships>
</file>