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66b32fdc8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d583ec5f4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Atafonas,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1a94ea39c4e08" /><Relationship Type="http://schemas.openxmlformats.org/officeDocument/2006/relationships/numbering" Target="/word/numbering.xml" Id="Rb16c9bcfd0ab4c87" /><Relationship Type="http://schemas.openxmlformats.org/officeDocument/2006/relationships/settings" Target="/word/settings.xml" Id="Rc3e1c8e9d981474f" /><Relationship Type="http://schemas.openxmlformats.org/officeDocument/2006/relationships/image" Target="/word/media/99e3c198-8926-459e-a7c3-66113392628f.png" Id="R2c8d583ec5f44938" /></Relationships>
</file>