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c3f1a204f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62d943cfc34f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Azoia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cec61e84ed4ac6" /><Relationship Type="http://schemas.openxmlformats.org/officeDocument/2006/relationships/numbering" Target="/word/numbering.xml" Id="R6291777e65a54fc5" /><Relationship Type="http://schemas.openxmlformats.org/officeDocument/2006/relationships/settings" Target="/word/settings.xml" Id="R0ad28906b6644db9" /><Relationship Type="http://schemas.openxmlformats.org/officeDocument/2006/relationships/image" Target="/word/media/65c117a8-d951-41b8-956b-4137708f697d.png" Id="R1d62d943cfc34fea" /></Relationships>
</file>