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52a246e1f2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d03d50c0340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Balurco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669912fc8748be" /><Relationship Type="http://schemas.openxmlformats.org/officeDocument/2006/relationships/numbering" Target="/word/numbering.xml" Id="R4648e8d921dd4342" /><Relationship Type="http://schemas.openxmlformats.org/officeDocument/2006/relationships/settings" Target="/word/settings.xml" Id="R55d673778ccb40ef" /><Relationship Type="http://schemas.openxmlformats.org/officeDocument/2006/relationships/image" Target="/word/media/2d9bc63b-9720-4877-bd6e-4864a1b8625e.png" Id="R5acd03d50c0340ab" /></Relationships>
</file>