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ac64a4bd2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bbc56db99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Bandalhoeira,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32d1b6f0c4f65" /><Relationship Type="http://schemas.openxmlformats.org/officeDocument/2006/relationships/numbering" Target="/word/numbering.xml" Id="R0f2acc7487e04943" /><Relationship Type="http://schemas.openxmlformats.org/officeDocument/2006/relationships/settings" Target="/word/settings.xml" Id="Rd2bc383642d84f70" /><Relationship Type="http://schemas.openxmlformats.org/officeDocument/2006/relationships/image" Target="/word/media/32d9e5bc-c936-4fbb-969d-b3f3748516e6.png" Id="R50abbc56db9949c4" /></Relationships>
</file>