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5c23dd525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18e1c02fc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Barbas de 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2e26da67f4b07" /><Relationship Type="http://schemas.openxmlformats.org/officeDocument/2006/relationships/numbering" Target="/word/numbering.xml" Id="Re5264e06a9534187" /><Relationship Type="http://schemas.openxmlformats.org/officeDocument/2006/relationships/settings" Target="/word/settings.xml" Id="R06716e6953ae4b73" /><Relationship Type="http://schemas.openxmlformats.org/officeDocument/2006/relationships/image" Target="/word/media/cc3e662d-0ee7-47ba-827c-356fce87a7cf.png" Id="R0f918e1c02fc41e2" /></Relationships>
</file>