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dc9497fd8445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f06bd9850a45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Caldas da Rainha,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9a28ca6625462f" /><Relationship Type="http://schemas.openxmlformats.org/officeDocument/2006/relationships/numbering" Target="/word/numbering.xml" Id="R736f14a375204066" /><Relationship Type="http://schemas.openxmlformats.org/officeDocument/2006/relationships/settings" Target="/word/settings.xml" Id="Ra2bb1bbfdafe43ba" /><Relationship Type="http://schemas.openxmlformats.org/officeDocument/2006/relationships/image" Target="/word/media/1ffbde38-94c3-4559-9c82-8298d859e8a0.png" Id="Rdbf06bd9850a45df" /></Relationships>
</file>