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f2180d2df44e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28334383ba49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Capa Rosa,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4f72665f3a4c7e" /><Relationship Type="http://schemas.openxmlformats.org/officeDocument/2006/relationships/numbering" Target="/word/numbering.xml" Id="R26c7190cbd1b4b25" /><Relationship Type="http://schemas.openxmlformats.org/officeDocument/2006/relationships/settings" Target="/word/settings.xml" Id="R164d8b59a3234197" /><Relationship Type="http://schemas.openxmlformats.org/officeDocument/2006/relationships/image" Target="/word/media/07b878bb-e33d-4769-b914-9242d57b68e3.png" Id="R3028334383ba490e" /></Relationships>
</file>