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f6655e69a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3f405c8bf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Carcua,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c2a460b694f75" /><Relationship Type="http://schemas.openxmlformats.org/officeDocument/2006/relationships/numbering" Target="/word/numbering.xml" Id="R2e663d2037ce482a" /><Relationship Type="http://schemas.openxmlformats.org/officeDocument/2006/relationships/settings" Target="/word/settings.xml" Id="R5df02d7f434d401f" /><Relationship Type="http://schemas.openxmlformats.org/officeDocument/2006/relationships/image" Target="/word/media/e43581c5-8c1e-4724-a560-95df5ea9bffb.png" Id="R5633f405c8bf49d6" /></Relationships>
</file>