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fc2de4370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2e28bf3964e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Carraptinha,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170da982145e2" /><Relationship Type="http://schemas.openxmlformats.org/officeDocument/2006/relationships/numbering" Target="/word/numbering.xml" Id="Ra27337dff8874e37" /><Relationship Type="http://schemas.openxmlformats.org/officeDocument/2006/relationships/settings" Target="/word/settings.xml" Id="R3b49cc0898ce40ba" /><Relationship Type="http://schemas.openxmlformats.org/officeDocument/2006/relationships/image" Target="/word/media/9bc8e5d5-07a4-4be2-9e80-7dcb4b8adc5b.png" Id="R7e32e28bf3964e9f" /></Relationships>
</file>