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bdfe1b7e1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526fd2cf0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 de 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b363143e74b39" /><Relationship Type="http://schemas.openxmlformats.org/officeDocument/2006/relationships/numbering" Target="/word/numbering.xml" Id="R39bc368eb0da4b35" /><Relationship Type="http://schemas.openxmlformats.org/officeDocument/2006/relationships/settings" Target="/word/settings.xml" Id="R9aa0910c9dfa4c1c" /><Relationship Type="http://schemas.openxmlformats.org/officeDocument/2006/relationships/image" Target="/word/media/70c791a9-2a87-4b41-8585-1025fc03d80d.png" Id="Rbf5526fd2cf042f3" /></Relationships>
</file>