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c1cb97af1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32f46ed1f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dos Cartaxos,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ca94dc997401a" /><Relationship Type="http://schemas.openxmlformats.org/officeDocument/2006/relationships/numbering" Target="/word/numbering.xml" Id="R469804be17234a55" /><Relationship Type="http://schemas.openxmlformats.org/officeDocument/2006/relationships/settings" Target="/word/settings.xml" Id="Rb10a56e6a9f64b51" /><Relationship Type="http://schemas.openxmlformats.org/officeDocument/2006/relationships/image" Target="/word/media/62ea9226-f743-4d6f-a475-6d8eee85f51f.png" Id="R39532f46ed1f40fa" /></Relationships>
</file>