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069ae2601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8a6549a49b4e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Charneco,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cf3c5c350c4725" /><Relationship Type="http://schemas.openxmlformats.org/officeDocument/2006/relationships/numbering" Target="/word/numbering.xml" Id="Ra8768c3e007e4276" /><Relationship Type="http://schemas.openxmlformats.org/officeDocument/2006/relationships/settings" Target="/word/settings.xml" Id="Rb149b84e0ad14cbe" /><Relationship Type="http://schemas.openxmlformats.org/officeDocument/2006/relationships/image" Target="/word/media/712704f9-1870-47df-b2ca-8a7ca83ea1ad.png" Id="Rcf8a6549a49b4ec8" /></Relationships>
</file>