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f757cecb4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2447baf50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Pucarica,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be9f225184cf7" /><Relationship Type="http://schemas.openxmlformats.org/officeDocument/2006/relationships/numbering" Target="/word/numbering.xml" Id="Rafa887d34c134c94" /><Relationship Type="http://schemas.openxmlformats.org/officeDocument/2006/relationships/settings" Target="/word/settings.xml" Id="R2a6a37c17b02483e" /><Relationship Type="http://schemas.openxmlformats.org/officeDocument/2006/relationships/image" Target="/word/media/09d73ecd-b4f5-4a80-9cd0-8fe02b2fecc6.png" Id="Rd942447baf504898" /></Relationships>
</file>