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1900d77df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864c8defa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Alcobacinha,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0c51605754056" /><Relationship Type="http://schemas.openxmlformats.org/officeDocument/2006/relationships/numbering" Target="/word/numbering.xml" Id="Ra0c40fdaef8f4825" /><Relationship Type="http://schemas.openxmlformats.org/officeDocument/2006/relationships/settings" Target="/word/settings.xml" Id="Ra496595879044de8" /><Relationship Type="http://schemas.openxmlformats.org/officeDocument/2006/relationships/image" Target="/word/media/9d025c0f-f92a-4fea-b7cb-e7df6ded2462.png" Id="R59b864c8defa4d76" /></Relationships>
</file>