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b4ec0c263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36e868634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Tassos,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a49fa3dcd4861" /><Relationship Type="http://schemas.openxmlformats.org/officeDocument/2006/relationships/numbering" Target="/word/numbering.xml" Id="Rc71d606f86f34887" /><Relationship Type="http://schemas.openxmlformats.org/officeDocument/2006/relationships/settings" Target="/word/settings.xml" Id="Rba9d1e7126074e48" /><Relationship Type="http://schemas.openxmlformats.org/officeDocument/2006/relationships/image" Target="/word/media/61752e93-f12d-4539-9c9c-f4b2efbc7e7f.png" Id="R36136e8686344b59" /></Relationships>
</file>