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4626770de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d568faa58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Vale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3f22565184b0a" /><Relationship Type="http://schemas.openxmlformats.org/officeDocument/2006/relationships/numbering" Target="/word/numbering.xml" Id="Rfa041cbdbb4a4b93" /><Relationship Type="http://schemas.openxmlformats.org/officeDocument/2006/relationships/settings" Target="/word/settings.xml" Id="Re0ea3a464030444c" /><Relationship Type="http://schemas.openxmlformats.org/officeDocument/2006/relationships/image" Target="/word/media/fc03eb9b-32e5-4d50-9bcd-ccb563f9d195.png" Id="R4bfd568faa584dde" /></Relationships>
</file>