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2740eb3d9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02c98a95a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Anafe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06b22ccec4326" /><Relationship Type="http://schemas.openxmlformats.org/officeDocument/2006/relationships/numbering" Target="/word/numbering.xml" Id="R79041846f9754de9" /><Relationship Type="http://schemas.openxmlformats.org/officeDocument/2006/relationships/settings" Target="/word/settings.xml" Id="R5f32bba3463941db" /><Relationship Type="http://schemas.openxmlformats.org/officeDocument/2006/relationships/image" Target="/word/media/a968a68f-79cc-454f-b22e-9ab29064e77a.png" Id="R95202c98a95a4c9d" /></Relationships>
</file>