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eeb0529c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bb6f86592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Queimado,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adc54ea41488c" /><Relationship Type="http://schemas.openxmlformats.org/officeDocument/2006/relationships/numbering" Target="/word/numbering.xml" Id="R82515834caf34cea" /><Relationship Type="http://schemas.openxmlformats.org/officeDocument/2006/relationships/settings" Target="/word/settings.xml" Id="Ra1077bcac8c84e20" /><Relationship Type="http://schemas.openxmlformats.org/officeDocument/2006/relationships/image" Target="/word/media/dcfe85ec-6e9f-4eaa-91d7-0acab8024f27.png" Id="Rdc1bb6f865924da1" /></Relationships>
</file>