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edee76c84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480eded97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Casaldeite,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b6d645d974e56" /><Relationship Type="http://schemas.openxmlformats.org/officeDocument/2006/relationships/numbering" Target="/word/numbering.xml" Id="R3dcbca1ae9094a97" /><Relationship Type="http://schemas.openxmlformats.org/officeDocument/2006/relationships/settings" Target="/word/settings.xml" Id="Ra9d817d7a90846e0" /><Relationship Type="http://schemas.openxmlformats.org/officeDocument/2006/relationships/image" Target="/word/media/cf5684b3-5f1d-4fce-b039-f2a416c185d1.png" Id="Re86480eded9749c5" /></Relationships>
</file>