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995d9b86b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c1b4e064d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Casteloes de Cepeda,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95a0218ff4009" /><Relationship Type="http://schemas.openxmlformats.org/officeDocument/2006/relationships/numbering" Target="/word/numbering.xml" Id="R6829820769d54a4b" /><Relationship Type="http://schemas.openxmlformats.org/officeDocument/2006/relationships/settings" Target="/word/settings.xml" Id="Rcd4e1bcff8da4641" /><Relationship Type="http://schemas.openxmlformats.org/officeDocument/2006/relationships/image" Target="/word/media/9e176cec-297c-46ad-930c-a6acd36af0bb.png" Id="R07fc1b4e064d4264" /></Relationships>
</file>