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4e906202f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03c28dc6f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Catarredor,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ba36fb5ed4cd3" /><Relationship Type="http://schemas.openxmlformats.org/officeDocument/2006/relationships/numbering" Target="/word/numbering.xml" Id="Re33fd4874fe6439c" /><Relationship Type="http://schemas.openxmlformats.org/officeDocument/2006/relationships/settings" Target="/word/settings.xml" Id="R47b2906cc2af4b80" /><Relationship Type="http://schemas.openxmlformats.org/officeDocument/2006/relationships/image" Target="/word/media/6dc3ec8d-2427-4299-858d-be44e6869c75.png" Id="Rff203c28dc6f48d5" /></Relationships>
</file>