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35e422b6c41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6221dd238948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Cerro das Pedras,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44d5ed0d374bfa" /><Relationship Type="http://schemas.openxmlformats.org/officeDocument/2006/relationships/numbering" Target="/word/numbering.xml" Id="R2233eb9463024b34" /><Relationship Type="http://schemas.openxmlformats.org/officeDocument/2006/relationships/settings" Target="/word/settings.xml" Id="R4c0b62bc23aa4571" /><Relationship Type="http://schemas.openxmlformats.org/officeDocument/2006/relationships/image" Target="/word/media/df83e9c4-39b1-4249-b45e-98fd30d6d711.png" Id="R4f6221dd238948e8" /></Relationships>
</file>