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31e6ec91c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7d153ceb0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de Lopes Pequeno,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98b60ff0d41b2" /><Relationship Type="http://schemas.openxmlformats.org/officeDocument/2006/relationships/numbering" Target="/word/numbering.xml" Id="Rb11bd055c9cd4c3b" /><Relationship Type="http://schemas.openxmlformats.org/officeDocument/2006/relationships/settings" Target="/word/settings.xml" Id="R3d144e0e320143b2" /><Relationship Type="http://schemas.openxmlformats.org/officeDocument/2006/relationships/image" Target="/word/media/900e755c-0ec2-416e-a21d-595d4b992d80.png" Id="Rb407d153ceb041c5" /></Relationships>
</file>