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2d01e6c4943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bb74fc46d4f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Cinco Vilas,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25f62b0c0d4cf6" /><Relationship Type="http://schemas.openxmlformats.org/officeDocument/2006/relationships/numbering" Target="/word/numbering.xml" Id="R1931222b32214b87" /><Relationship Type="http://schemas.openxmlformats.org/officeDocument/2006/relationships/settings" Target="/word/settings.xml" Id="R634155da41b24297" /><Relationship Type="http://schemas.openxmlformats.org/officeDocument/2006/relationships/image" Target="/word/media/b23a6b4f-be68-4d64-bc78-3f979f0be08c.png" Id="Rb0ebb74fc46d4f7a" /></Relationships>
</file>