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1b7775cd5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7ebcc28c2b42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Conraria,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d5c1c47be4e4a" /><Relationship Type="http://schemas.openxmlformats.org/officeDocument/2006/relationships/numbering" Target="/word/numbering.xml" Id="R259e265e9ed64e9d" /><Relationship Type="http://schemas.openxmlformats.org/officeDocument/2006/relationships/settings" Target="/word/settings.xml" Id="Reeac36b200fa4d00" /><Relationship Type="http://schemas.openxmlformats.org/officeDocument/2006/relationships/image" Target="/word/media/91ebc0f9-1239-4602-a6c2-e24cc3bf83dd.png" Id="R5d7ebcc28c2b429d" /></Relationships>
</file>