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b04d63808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a2bf257cc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72a462c6c4c11" /><Relationship Type="http://schemas.openxmlformats.org/officeDocument/2006/relationships/numbering" Target="/word/numbering.xml" Id="Raa1a766319784f26" /><Relationship Type="http://schemas.openxmlformats.org/officeDocument/2006/relationships/settings" Target="/word/settings.xml" Id="R975b494058ce4c7e" /><Relationship Type="http://schemas.openxmlformats.org/officeDocument/2006/relationships/image" Target="/word/media/663af962-6f86-49c0-a035-c8c2ac352f7f.png" Id="R179a2bf257cc499e" /></Relationships>
</file>