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e1c9007cc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3f618f1d3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Corta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f8e12d0d44ed5" /><Relationship Type="http://schemas.openxmlformats.org/officeDocument/2006/relationships/numbering" Target="/word/numbering.xml" Id="R4b53fc3b7f4f4777" /><Relationship Type="http://schemas.openxmlformats.org/officeDocument/2006/relationships/settings" Target="/word/settings.xml" Id="R2f53508530654bec" /><Relationship Type="http://schemas.openxmlformats.org/officeDocument/2006/relationships/image" Target="/word/media/b0fb069a-08db-42df-bc22-d96c88bed5c2.png" Id="R7a43f618f1d34b35" /></Relationships>
</file>