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a757d292c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b83163a61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do Gafo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439282c674eaa" /><Relationship Type="http://schemas.openxmlformats.org/officeDocument/2006/relationships/numbering" Target="/word/numbering.xml" Id="R98afc29a1ffb4dd4" /><Relationship Type="http://schemas.openxmlformats.org/officeDocument/2006/relationships/settings" Target="/word/settings.xml" Id="R4b0dd548ccad4233" /><Relationship Type="http://schemas.openxmlformats.org/officeDocument/2006/relationships/image" Target="/word/media/b61b6597-810e-4d8c-8f4c-4f463a21ee0f.png" Id="Rbf0b83163a614354" /></Relationships>
</file>