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17422defc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bc9a792e5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do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b2b2f16df497e" /><Relationship Type="http://schemas.openxmlformats.org/officeDocument/2006/relationships/numbering" Target="/word/numbering.xml" Id="Rf254d130b6af47dc" /><Relationship Type="http://schemas.openxmlformats.org/officeDocument/2006/relationships/settings" Target="/word/settings.xml" Id="R131c06a1a05c4f54" /><Relationship Type="http://schemas.openxmlformats.org/officeDocument/2006/relationships/image" Target="/word/media/5d5a0047-a907-4703-b4b9-0d3c50a07a97.png" Id="Rfadbc9a792e540a8" /></Relationships>
</file>