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cb699c76e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c32d704ff4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Cotovia,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c1e5ce0ee435e" /><Relationship Type="http://schemas.openxmlformats.org/officeDocument/2006/relationships/numbering" Target="/word/numbering.xml" Id="R95c0d5168beb41e9" /><Relationship Type="http://schemas.openxmlformats.org/officeDocument/2006/relationships/settings" Target="/word/settings.xml" Id="Rab873a785f3f4f6d" /><Relationship Type="http://schemas.openxmlformats.org/officeDocument/2006/relationships/image" Target="/word/media/6ce85b7e-bb27-46ec-b4ae-cdad93882de6.png" Id="R99cc32d704ff4d24" /></Relationships>
</file>