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aeb32fb08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310ca4c2b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Cova da Serpe,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2eba013ec4534" /><Relationship Type="http://schemas.openxmlformats.org/officeDocument/2006/relationships/numbering" Target="/word/numbering.xml" Id="R14b7a48a987e4558" /><Relationship Type="http://schemas.openxmlformats.org/officeDocument/2006/relationships/settings" Target="/word/settings.xml" Id="Rc254e9a2afe94569" /><Relationship Type="http://schemas.openxmlformats.org/officeDocument/2006/relationships/image" Target="/word/media/db5cc2cb-21bb-4b2f-8f24-289e129eea93.png" Id="Rbdf310ca4c2b4603" /></Relationships>
</file>