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ba1ab9c54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f20c3de69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1c2874e9149c9" /><Relationship Type="http://schemas.openxmlformats.org/officeDocument/2006/relationships/numbering" Target="/word/numbering.xml" Id="R12b1a9ea80a246d3" /><Relationship Type="http://schemas.openxmlformats.org/officeDocument/2006/relationships/settings" Target="/word/settings.xml" Id="R86e01a2cf973424c" /><Relationship Type="http://schemas.openxmlformats.org/officeDocument/2006/relationships/image" Target="/word/media/44fea1b0-a997-4a2a-b3aa-993eac6efe65.png" Id="Recaf20c3de694c71" /></Relationships>
</file>