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b0595ddf0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7c6ba4f5f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Escoural,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ceb26433c4ab1" /><Relationship Type="http://schemas.openxmlformats.org/officeDocument/2006/relationships/numbering" Target="/word/numbering.xml" Id="Rde0a7222e4874c2b" /><Relationship Type="http://schemas.openxmlformats.org/officeDocument/2006/relationships/settings" Target="/word/settings.xml" Id="R4a7a84f379a0465b" /><Relationship Type="http://schemas.openxmlformats.org/officeDocument/2006/relationships/image" Target="/word/media/343db37b-c8e9-47cc-9e6d-f383ab84b3f0.png" Id="R8387c6ba4f5f492c" /></Relationships>
</file>