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ec0153a2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055e6fb19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Espadanal,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2f38b8d484b4c" /><Relationship Type="http://schemas.openxmlformats.org/officeDocument/2006/relationships/numbering" Target="/word/numbering.xml" Id="R9957bed2f56e4c6c" /><Relationship Type="http://schemas.openxmlformats.org/officeDocument/2006/relationships/settings" Target="/word/settings.xml" Id="Rc92cddf0330440e6" /><Relationship Type="http://schemas.openxmlformats.org/officeDocument/2006/relationships/image" Target="/word/media/79e7ef47-bd54-4946-a4a8-f8384001de5e.png" Id="Read055e6fb194699" /></Relationships>
</file>