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b2706c04a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c54d064b1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Fervencas,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274483f4e4eab" /><Relationship Type="http://schemas.openxmlformats.org/officeDocument/2006/relationships/numbering" Target="/word/numbering.xml" Id="Rab141c33f0514f88" /><Relationship Type="http://schemas.openxmlformats.org/officeDocument/2006/relationships/settings" Target="/word/settings.xml" Id="R3a7029fa1a894681" /><Relationship Type="http://schemas.openxmlformats.org/officeDocument/2006/relationships/image" Target="/word/media/7b289d50-9e7b-44c1-92ff-c3c0111f5215.png" Id="R861c54d064b14d65" /></Relationships>
</file>