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49f86eef51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c57e883829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Flor de Barrancos,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f5c5d07d64994" /><Relationship Type="http://schemas.openxmlformats.org/officeDocument/2006/relationships/numbering" Target="/word/numbering.xml" Id="Rec9c4360dcd6495e" /><Relationship Type="http://schemas.openxmlformats.org/officeDocument/2006/relationships/settings" Target="/word/settings.xml" Id="R2f98d66af8664c1a" /><Relationship Type="http://schemas.openxmlformats.org/officeDocument/2006/relationships/image" Target="/word/media/cb870c7a-0d86-41de-b6f5-6af5b2054e9d.png" Id="Rc2c57e8838294a3d" /></Relationships>
</file>