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4a8a38c4e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497dfe7a1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Folgosinho,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07b63d3ba49ad" /><Relationship Type="http://schemas.openxmlformats.org/officeDocument/2006/relationships/numbering" Target="/word/numbering.xml" Id="R0f730b2de11a48f7" /><Relationship Type="http://schemas.openxmlformats.org/officeDocument/2006/relationships/settings" Target="/word/settings.xml" Id="R8aa11c88c8a54b3f" /><Relationship Type="http://schemas.openxmlformats.org/officeDocument/2006/relationships/image" Target="/word/media/af7774b3-7016-4ba8-b789-736f1ca33650.png" Id="R751497dfe7a140a3" /></Relationships>
</file>