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6a661c8d4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f2123abef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Fria,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9d7eaa0844e80" /><Relationship Type="http://schemas.openxmlformats.org/officeDocument/2006/relationships/numbering" Target="/word/numbering.xml" Id="R1ac9e321b0dc4ce9" /><Relationship Type="http://schemas.openxmlformats.org/officeDocument/2006/relationships/settings" Target="/word/settings.xml" Id="R8cf468daafaa44e9" /><Relationship Type="http://schemas.openxmlformats.org/officeDocument/2006/relationships/image" Target="/word/media/dad94420-3ad0-41ed-86a8-b612a401527a.png" Id="R692f2123abef4020" /></Relationships>
</file>